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2A48" w14:textId="59330784" w:rsidR="00227F71" w:rsidRPr="00083B28" w:rsidRDefault="00227F71" w:rsidP="00227F71">
      <w:pPr>
        <w:rPr>
          <w:b/>
          <w:bCs/>
        </w:rPr>
      </w:pPr>
      <w:r w:rsidRPr="00227F71">
        <w:rPr>
          <w:b/>
          <w:bCs/>
        </w:rPr>
        <w:t>GRI Standards</w:t>
      </w:r>
    </w:p>
    <w:p w14:paraId="02D7004D" w14:textId="77777777" w:rsidR="00227F71" w:rsidRPr="00227F71" w:rsidRDefault="00227F71" w:rsidP="00227F71">
      <w:r w:rsidRPr="00227F71">
        <w:t xml:space="preserve">Για την εταιρία μία πιο βιώσιμη Lidl Ελλάς, σημαίνει μία πιο βιώσιμη Ελλάδα. Και αυτό παρουσιάζεται αναλυτικά και με διαφανή τρόπο στη δεύτερη κατά σειρά </w:t>
      </w:r>
      <w:r w:rsidRPr="00227F71">
        <w:rPr>
          <w:b/>
          <w:bCs/>
        </w:rPr>
        <w:t>Έκθεση Βιώσιμης Ανάπτυξης</w:t>
      </w:r>
      <w:r w:rsidRPr="00227F71">
        <w:t xml:space="preserve"> που εξέδωσε η εταιρία για τα οικονομικά έτη 2017-2018. Εκεί διατυπώνονται, ανάμεσα σε άλλα, οι σαφείς στόχοι της εταιρίας για υπεύθυνα προϊόντα, παρουσιάζονται τα στοιχεία του πρώτου απολογισμού κλιματικού αποτυπώματος και αποτυπώνεται η συμβολή της στην απασχόληση.</w:t>
      </w:r>
    </w:p>
    <w:p w14:paraId="0D332BEB" w14:textId="77777777" w:rsidR="00227F71" w:rsidRPr="00227F71" w:rsidRDefault="00227F71" w:rsidP="00227F71">
      <w:r w:rsidRPr="00227F71">
        <w:t>Η έκθεση συντάχθηκε σύμφωνα με το διεθνές πρότυπο “GRI Standards” σε επίπεδο κάλυψης “Core”, λαμβάνοντας την αντίστοιχη πιστοποίηση, και είναι πλήρως εναρμονισμένη με την </w:t>
      </w:r>
    </w:p>
    <w:p w14:paraId="1DBC3B13" w14:textId="77777777" w:rsidR="00083B28" w:rsidRDefault="00083B28" w:rsidP="00227F71">
      <w:pPr>
        <w:rPr>
          <w:b/>
          <w:bCs/>
          <w:lang w:val="en-US"/>
        </w:rPr>
      </w:pPr>
    </w:p>
    <w:p w14:paraId="52DDFFBF" w14:textId="48090972" w:rsidR="00227F71" w:rsidRPr="00083B28" w:rsidRDefault="00227F71" w:rsidP="00227F71">
      <w:pPr>
        <w:rPr>
          <w:b/>
          <w:bCs/>
          <w:lang w:val="en-US"/>
        </w:rPr>
      </w:pPr>
      <w:r w:rsidRPr="00227F71">
        <w:rPr>
          <w:b/>
          <w:bCs/>
          <w:lang w:val="en-US"/>
        </w:rPr>
        <w:t xml:space="preserve">CR Index: Silver </w:t>
      </w:r>
      <w:r w:rsidRPr="00227F71">
        <w:rPr>
          <w:b/>
          <w:bCs/>
        </w:rPr>
        <w:t>Διάκριση</w:t>
      </w:r>
      <w:r w:rsidRPr="00227F71">
        <w:rPr>
          <w:b/>
          <w:bCs/>
          <w:lang w:val="en-US"/>
        </w:rPr>
        <w:t xml:space="preserve"> </w:t>
      </w:r>
      <w:r w:rsidRPr="00227F71">
        <w:rPr>
          <w:b/>
          <w:bCs/>
        </w:rPr>
        <w:t>και</w:t>
      </w:r>
      <w:r w:rsidRPr="00227F71">
        <w:rPr>
          <w:b/>
          <w:bCs/>
          <w:lang w:val="en-US"/>
        </w:rPr>
        <w:t xml:space="preserve"> </w:t>
      </w:r>
      <w:r w:rsidRPr="00227F71">
        <w:rPr>
          <w:b/>
          <w:bCs/>
        </w:rPr>
        <w:t>Β</w:t>
      </w:r>
      <w:r w:rsidRPr="00227F71">
        <w:rPr>
          <w:b/>
          <w:bCs/>
          <w:lang w:val="en-US"/>
        </w:rPr>
        <w:t>est New Entry</w:t>
      </w:r>
    </w:p>
    <w:p w14:paraId="566ABD3A" w14:textId="5371990A" w:rsidR="00227F71" w:rsidRPr="00227F71" w:rsidRDefault="00227F71" w:rsidP="00227F71">
      <w:r w:rsidRPr="00227F71">
        <w:t>H Lidl Ελλάς συμμετείχε για πρώτη φορά στη διαδικασία αξιολόγησης του επιχειρηματικού δείκτη CR Index 2017-2018 και κατάφερε να αποσπάσει διπλή διάκριση: Silver και Best new entry στην κατηγορία καλύτερη νεοεισερχόμενη εταιρία.</w:t>
      </w:r>
    </w:p>
    <w:p w14:paraId="57EA34A8" w14:textId="77777777" w:rsidR="00227F71" w:rsidRPr="00227F71" w:rsidRDefault="00227F71" w:rsidP="00227F71">
      <w:r w:rsidRPr="00227F71">
        <w:t xml:space="preserve">Η διαδικασία διενεργείται από το Ινστιτούτο Εταιρικής Ευθύνης (Corporate Responsibility Institute), σε συνεργασία με το BITC (Business in the Community). Στη διαδικασία αξιολόγησης του CR Index, ανεξάρτητοι εμπειρογνώμονες επιθεωρούν με βάση τα διεθνή πρότυπα και κριτήρια του BITC τις επιδόσεις και τη συμβολή των επιχειρήσεων στους τέσσερις βασικούς πυλώνες: την κοινωνία, το περιβάλλον, τους εργαζόμενους και την αγορά. Υπάρχουν τέσσερα επίπεδα διάκρισης των επιδόσεων ενός οργανισμού: Platinum, Gold, Silver και Bronze. </w:t>
      </w:r>
    </w:p>
    <w:p w14:paraId="4EF30206" w14:textId="77777777" w:rsidR="00227F71" w:rsidRPr="00227F71" w:rsidRDefault="00227F71" w:rsidP="00227F71"/>
    <w:p w14:paraId="6996C6E2" w14:textId="77777777" w:rsidR="007C3229" w:rsidRDefault="007C3229"/>
    <w:sectPr w:rsidR="007C32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D49"/>
    <w:rsid w:val="00083B28"/>
    <w:rsid w:val="00227F71"/>
    <w:rsid w:val="00575D49"/>
    <w:rsid w:val="007C32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5880"/>
  <w15:chartTrackingRefBased/>
  <w15:docId w15:val="{0736007E-181C-4826-9FAA-B305D5B0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5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1210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3</cp:revision>
  <dcterms:created xsi:type="dcterms:W3CDTF">2020-12-09T15:37:00Z</dcterms:created>
  <dcterms:modified xsi:type="dcterms:W3CDTF">2020-12-09T15:54:00Z</dcterms:modified>
</cp:coreProperties>
</file>